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98E0" w14:textId="233581EB" w:rsidR="004B2FA0" w:rsidRDefault="00C7427B" w:rsidP="00996D9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57B19265" wp14:editId="5B09EE93">
            <wp:extent cx="2733675" cy="1647825"/>
            <wp:effectExtent l="0" t="0" r="9525" b="9525"/>
            <wp:docPr id="3" name="Image 3" descr="X:\COMMUNICATION\logo avec ad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ICATION\logo avec adres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52" cy="164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C0B79" w14:textId="271276CA" w:rsidR="00122010" w:rsidRDefault="00EA60FF" w:rsidP="00394155">
      <w:pPr>
        <w:tabs>
          <w:tab w:val="left" w:pos="467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500F65F" w14:textId="56C5C6A6" w:rsidR="00373E08" w:rsidRDefault="00373E08" w:rsidP="00411B8A">
      <w:pPr>
        <w:rPr>
          <w:rFonts w:ascii="Comic Sans MS" w:hAnsi="Comic Sans MS"/>
        </w:rPr>
      </w:pPr>
    </w:p>
    <w:p w14:paraId="7C62A392" w14:textId="77777777" w:rsidR="00996D98" w:rsidRDefault="00996D98" w:rsidP="00411B8A">
      <w:pPr>
        <w:rPr>
          <w:rFonts w:ascii="Comic Sans MS" w:hAnsi="Comic Sans MS"/>
        </w:rPr>
      </w:pPr>
    </w:p>
    <w:p w14:paraId="5BCAD8EC" w14:textId="77777777" w:rsidR="00996D98" w:rsidRDefault="00996D98" w:rsidP="00411B8A">
      <w:pPr>
        <w:rPr>
          <w:rFonts w:ascii="Comic Sans MS" w:hAnsi="Comic Sans MS"/>
        </w:rPr>
      </w:pPr>
    </w:p>
    <w:p w14:paraId="51BDEA5D" w14:textId="2A4B452D" w:rsidR="00411B8A" w:rsidRPr="00326347" w:rsidRDefault="00411B8A" w:rsidP="00411B8A">
      <w:pPr>
        <w:tabs>
          <w:tab w:val="left" w:pos="5580"/>
        </w:tabs>
        <w:rPr>
          <w:rFonts w:ascii="Comic Sans MS" w:hAnsi="Comic Sans MS"/>
          <w:b/>
        </w:rPr>
      </w:pPr>
      <w:r w:rsidRPr="00326347">
        <w:rPr>
          <w:rFonts w:ascii="Palatino" w:hAnsi="Palatino"/>
        </w:rPr>
        <w:tab/>
      </w:r>
    </w:p>
    <w:p w14:paraId="1A6466E5" w14:textId="77777777" w:rsidR="00447113" w:rsidRDefault="00447113" w:rsidP="00411B8A">
      <w:pPr>
        <w:tabs>
          <w:tab w:val="left" w:pos="5580"/>
        </w:tabs>
        <w:rPr>
          <w:rFonts w:ascii="Palatino" w:hAnsi="Palatino"/>
        </w:rPr>
      </w:pPr>
    </w:p>
    <w:p w14:paraId="18CC2CD2" w14:textId="77777777" w:rsidR="00447113" w:rsidRDefault="00447113" w:rsidP="00411B8A">
      <w:pPr>
        <w:tabs>
          <w:tab w:val="left" w:pos="5580"/>
        </w:tabs>
        <w:rPr>
          <w:rFonts w:ascii="Palatino" w:hAnsi="Palatino"/>
        </w:rPr>
      </w:pPr>
    </w:p>
    <w:p w14:paraId="4B2AFD16" w14:textId="77777777" w:rsidR="00C9479B" w:rsidRPr="00326347" w:rsidRDefault="00C9479B" w:rsidP="00411B8A">
      <w:pPr>
        <w:tabs>
          <w:tab w:val="left" w:pos="5580"/>
        </w:tabs>
        <w:rPr>
          <w:rFonts w:ascii="Palatino" w:hAnsi="Palatino"/>
        </w:rPr>
      </w:pPr>
    </w:p>
    <w:p w14:paraId="19DF48AD" w14:textId="5AF6B673" w:rsidR="002D154D" w:rsidRPr="00D53524" w:rsidRDefault="00D53524" w:rsidP="00D53524">
      <w:pPr>
        <w:tabs>
          <w:tab w:val="left" w:pos="5580"/>
        </w:tabs>
        <w:jc w:val="center"/>
        <w:rPr>
          <w:rFonts w:ascii="Palatino" w:hAnsi="Palatino"/>
          <w:b/>
          <w:sz w:val="32"/>
          <w:szCs w:val="32"/>
        </w:rPr>
      </w:pPr>
      <w:r w:rsidRPr="00D53524">
        <w:rPr>
          <w:rFonts w:ascii="Palatino" w:hAnsi="Palatino"/>
          <w:b/>
          <w:sz w:val="32"/>
          <w:szCs w:val="32"/>
        </w:rPr>
        <w:t>Attestation céréales non OGM (récolte 202</w:t>
      </w:r>
      <w:r w:rsidR="00A0465B">
        <w:rPr>
          <w:rFonts w:ascii="Palatino" w:hAnsi="Palatino"/>
          <w:b/>
          <w:sz w:val="32"/>
          <w:szCs w:val="32"/>
        </w:rPr>
        <w:t>2</w:t>
      </w:r>
      <w:r w:rsidRPr="00D53524">
        <w:rPr>
          <w:rFonts w:ascii="Palatino" w:hAnsi="Palatino"/>
          <w:b/>
          <w:sz w:val="32"/>
          <w:szCs w:val="32"/>
        </w:rPr>
        <w:t>)</w:t>
      </w:r>
    </w:p>
    <w:p w14:paraId="3867F1DE" w14:textId="77777777" w:rsidR="00D53524" w:rsidRPr="00D53524" w:rsidRDefault="00D53524" w:rsidP="00D53524">
      <w:pPr>
        <w:tabs>
          <w:tab w:val="left" w:pos="5580"/>
        </w:tabs>
        <w:jc w:val="center"/>
        <w:rPr>
          <w:rFonts w:ascii="Palatino" w:hAnsi="Palatino"/>
          <w:b/>
          <w:sz w:val="32"/>
          <w:szCs w:val="32"/>
        </w:rPr>
      </w:pPr>
    </w:p>
    <w:p w14:paraId="6150C981" w14:textId="77777777" w:rsidR="00D53524" w:rsidRPr="00D53524" w:rsidRDefault="00D53524" w:rsidP="00391D1F">
      <w:pPr>
        <w:tabs>
          <w:tab w:val="left" w:pos="5580"/>
        </w:tabs>
        <w:jc w:val="both"/>
        <w:rPr>
          <w:rFonts w:ascii="Palatino" w:hAnsi="Palatino"/>
          <w:sz w:val="32"/>
          <w:szCs w:val="32"/>
        </w:rPr>
      </w:pPr>
    </w:p>
    <w:p w14:paraId="734F34E6" w14:textId="34ADA89D" w:rsidR="00D53524" w:rsidRDefault="00D53524" w:rsidP="00391D1F">
      <w:pPr>
        <w:tabs>
          <w:tab w:val="left" w:pos="5580"/>
        </w:tabs>
        <w:jc w:val="both"/>
        <w:rPr>
          <w:rFonts w:ascii="Palatino" w:hAnsi="Palatino"/>
          <w:sz w:val="28"/>
          <w:szCs w:val="28"/>
        </w:rPr>
      </w:pPr>
      <w:r w:rsidRPr="00D53524">
        <w:rPr>
          <w:rFonts w:ascii="Palatino" w:hAnsi="Palatino"/>
          <w:sz w:val="28"/>
          <w:szCs w:val="28"/>
        </w:rPr>
        <w:t>Les céréales</w:t>
      </w:r>
      <w:r>
        <w:rPr>
          <w:rFonts w:ascii="Palatino" w:hAnsi="Palatino"/>
          <w:sz w:val="28"/>
          <w:szCs w:val="28"/>
        </w:rPr>
        <w:t xml:space="preserve"> commercialisées par D2N sont issues de méthodes de sélection traditionnelles (sans transgénèse) et ne sont pas des Organismes Génétiquement Modifiés (&lt;0,9% de présence d’OGM  « fortuite ou techniquement inévitable »).</w:t>
      </w:r>
    </w:p>
    <w:p w14:paraId="6FE004AA" w14:textId="77777777" w:rsidR="00D53524" w:rsidRDefault="00D53524" w:rsidP="00391D1F">
      <w:pPr>
        <w:tabs>
          <w:tab w:val="left" w:pos="5580"/>
        </w:tabs>
        <w:jc w:val="both"/>
        <w:rPr>
          <w:rFonts w:ascii="Palatino" w:hAnsi="Palatino"/>
          <w:sz w:val="28"/>
          <w:szCs w:val="28"/>
        </w:rPr>
      </w:pPr>
    </w:p>
    <w:p w14:paraId="6C37D32F" w14:textId="76121C8A" w:rsidR="00D53524" w:rsidRDefault="00D53524" w:rsidP="00391D1F">
      <w:pPr>
        <w:tabs>
          <w:tab w:val="left" w:pos="558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Tous les lots de céréales sont produits en France et dans le bassin de collecte naturel de D2N.</w:t>
      </w:r>
    </w:p>
    <w:p w14:paraId="70830AE1" w14:textId="77777777" w:rsidR="00D53524" w:rsidRDefault="00D53524" w:rsidP="00391D1F">
      <w:pPr>
        <w:tabs>
          <w:tab w:val="left" w:pos="5580"/>
        </w:tabs>
        <w:jc w:val="both"/>
        <w:rPr>
          <w:rFonts w:ascii="Palatino" w:hAnsi="Palatino"/>
          <w:sz w:val="28"/>
          <w:szCs w:val="28"/>
        </w:rPr>
      </w:pPr>
    </w:p>
    <w:p w14:paraId="359AF289" w14:textId="49603CAB" w:rsidR="00D53524" w:rsidRDefault="00D53524" w:rsidP="00391D1F">
      <w:pPr>
        <w:tabs>
          <w:tab w:val="left" w:pos="5580"/>
        </w:tabs>
        <w:jc w:val="both"/>
        <w:rPr>
          <w:rFonts w:ascii="Palatino" w:hAnsi="Palatino"/>
          <w:sz w:val="28"/>
          <w:szCs w:val="28"/>
        </w:rPr>
      </w:pPr>
      <w:r>
        <w:rPr>
          <w:rFonts w:ascii="Palatino" w:hAnsi="Palatino"/>
          <w:sz w:val="28"/>
          <w:szCs w:val="28"/>
        </w:rPr>
        <w:t>Au niveau du transport, nous appliquons le protocole Qualimat Transport concernant les 3 précédents chargement</w:t>
      </w:r>
      <w:r w:rsidR="00447113">
        <w:rPr>
          <w:rFonts w:ascii="Palatino" w:hAnsi="Palatino"/>
          <w:sz w:val="28"/>
          <w:szCs w:val="28"/>
        </w:rPr>
        <w:t>s</w:t>
      </w:r>
      <w:r>
        <w:rPr>
          <w:rFonts w:ascii="Palatino" w:hAnsi="Palatino"/>
          <w:sz w:val="28"/>
          <w:szCs w:val="28"/>
        </w:rPr>
        <w:t xml:space="preserve"> autorisés (liste IDTF) et le niveau de nettoyage requis et effectué</w:t>
      </w:r>
      <w:r w:rsidR="00447113">
        <w:rPr>
          <w:rFonts w:ascii="Palatino" w:hAnsi="Palatino"/>
          <w:sz w:val="28"/>
          <w:szCs w:val="28"/>
        </w:rPr>
        <w:t>,</w:t>
      </w:r>
      <w:r>
        <w:rPr>
          <w:rFonts w:ascii="Palatino" w:hAnsi="Palatino"/>
          <w:sz w:val="28"/>
          <w:szCs w:val="28"/>
        </w:rPr>
        <w:t xml:space="preserve"> nous nous assurons également de la propreté des contenants avant chaque charg</w:t>
      </w:r>
      <w:r w:rsidR="00447113">
        <w:rPr>
          <w:rFonts w:ascii="Palatino" w:hAnsi="Palatino"/>
          <w:sz w:val="28"/>
          <w:szCs w:val="28"/>
        </w:rPr>
        <w:t>e</w:t>
      </w:r>
      <w:r>
        <w:rPr>
          <w:rFonts w:ascii="Palatino" w:hAnsi="Palatino"/>
          <w:sz w:val="28"/>
          <w:szCs w:val="28"/>
        </w:rPr>
        <w:t>ment.</w:t>
      </w:r>
    </w:p>
    <w:p w14:paraId="48C98578" w14:textId="77777777" w:rsidR="00D53524" w:rsidRPr="00D53524" w:rsidRDefault="00D53524" w:rsidP="00391D1F">
      <w:pPr>
        <w:tabs>
          <w:tab w:val="left" w:pos="5580"/>
        </w:tabs>
        <w:jc w:val="both"/>
        <w:rPr>
          <w:rFonts w:ascii="Palatino" w:hAnsi="Palatino"/>
          <w:sz w:val="28"/>
          <w:szCs w:val="28"/>
        </w:rPr>
      </w:pPr>
    </w:p>
    <w:p w14:paraId="40AD4FFE" w14:textId="77777777" w:rsidR="00D53524" w:rsidRPr="00D53524" w:rsidRDefault="00D53524" w:rsidP="00391D1F">
      <w:pPr>
        <w:tabs>
          <w:tab w:val="left" w:pos="5580"/>
        </w:tabs>
        <w:jc w:val="both"/>
        <w:rPr>
          <w:rFonts w:ascii="Palatino" w:hAnsi="Palatino"/>
          <w:sz w:val="28"/>
          <w:szCs w:val="28"/>
        </w:rPr>
      </w:pPr>
    </w:p>
    <w:p w14:paraId="53E2A79A" w14:textId="77777777" w:rsidR="00D53524" w:rsidRPr="00D53524" w:rsidRDefault="00D53524" w:rsidP="00391D1F">
      <w:pPr>
        <w:tabs>
          <w:tab w:val="left" w:pos="5580"/>
        </w:tabs>
        <w:jc w:val="both"/>
        <w:rPr>
          <w:rFonts w:ascii="Palatino" w:hAnsi="Palatino"/>
        </w:rPr>
      </w:pPr>
    </w:p>
    <w:p w14:paraId="3944A11A" w14:textId="77777777" w:rsidR="00D53524" w:rsidRPr="00D53524" w:rsidRDefault="00D53524" w:rsidP="00391D1F">
      <w:pPr>
        <w:tabs>
          <w:tab w:val="left" w:pos="5580"/>
        </w:tabs>
        <w:jc w:val="both"/>
        <w:rPr>
          <w:rFonts w:ascii="Palatino" w:hAnsi="Palatino"/>
        </w:rPr>
      </w:pPr>
    </w:p>
    <w:p w14:paraId="18E53A57" w14:textId="77777777" w:rsidR="00D53524" w:rsidRPr="00D53524" w:rsidRDefault="00D53524" w:rsidP="00391D1F">
      <w:pPr>
        <w:tabs>
          <w:tab w:val="left" w:pos="5580"/>
        </w:tabs>
        <w:jc w:val="both"/>
        <w:rPr>
          <w:rFonts w:ascii="Palatino" w:hAnsi="Palatino"/>
        </w:rPr>
      </w:pPr>
    </w:p>
    <w:sectPr w:rsidR="00D53524" w:rsidRPr="00D53524" w:rsidSect="00C7427B">
      <w:pgSz w:w="11906" w:h="16838"/>
      <w:pgMar w:top="851" w:right="85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5D11"/>
    <w:multiLevelType w:val="hybridMultilevel"/>
    <w:tmpl w:val="9D461F72"/>
    <w:lvl w:ilvl="0" w:tplc="C5805118">
      <w:start w:val="1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5B6C0AF6"/>
    <w:multiLevelType w:val="hybridMultilevel"/>
    <w:tmpl w:val="2A008BA2"/>
    <w:lvl w:ilvl="0" w:tplc="A17455FC">
      <w:start w:val="1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2019848319">
    <w:abstractNumId w:val="0"/>
  </w:num>
  <w:num w:numId="2" w16cid:durableId="1155803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8A"/>
    <w:rsid w:val="00011AFE"/>
    <w:rsid w:val="00071DF9"/>
    <w:rsid w:val="000B0D74"/>
    <w:rsid w:val="000D088C"/>
    <w:rsid w:val="000F4DBF"/>
    <w:rsid w:val="00122010"/>
    <w:rsid w:val="001D0F17"/>
    <w:rsid w:val="00275028"/>
    <w:rsid w:val="002D154D"/>
    <w:rsid w:val="00301420"/>
    <w:rsid w:val="00326347"/>
    <w:rsid w:val="0033217F"/>
    <w:rsid w:val="003651C4"/>
    <w:rsid w:val="00373E08"/>
    <w:rsid w:val="00391D1F"/>
    <w:rsid w:val="00394155"/>
    <w:rsid w:val="00402258"/>
    <w:rsid w:val="00411B8A"/>
    <w:rsid w:val="004210AF"/>
    <w:rsid w:val="00447113"/>
    <w:rsid w:val="004868AB"/>
    <w:rsid w:val="004B2FA0"/>
    <w:rsid w:val="004E158F"/>
    <w:rsid w:val="0050256B"/>
    <w:rsid w:val="00556DB0"/>
    <w:rsid w:val="00570E2E"/>
    <w:rsid w:val="00596399"/>
    <w:rsid w:val="005F739F"/>
    <w:rsid w:val="006661F8"/>
    <w:rsid w:val="006B70C2"/>
    <w:rsid w:val="006F0CEF"/>
    <w:rsid w:val="007608E1"/>
    <w:rsid w:val="00797738"/>
    <w:rsid w:val="007B096D"/>
    <w:rsid w:val="007B5F70"/>
    <w:rsid w:val="0086231A"/>
    <w:rsid w:val="00880B2F"/>
    <w:rsid w:val="008C547B"/>
    <w:rsid w:val="00913455"/>
    <w:rsid w:val="009179E2"/>
    <w:rsid w:val="00996D98"/>
    <w:rsid w:val="009B2656"/>
    <w:rsid w:val="009B3C8C"/>
    <w:rsid w:val="009C6C76"/>
    <w:rsid w:val="009D4EF8"/>
    <w:rsid w:val="00A0465B"/>
    <w:rsid w:val="00A0798E"/>
    <w:rsid w:val="00A42B20"/>
    <w:rsid w:val="00A748C0"/>
    <w:rsid w:val="00BC4224"/>
    <w:rsid w:val="00C157E9"/>
    <w:rsid w:val="00C311CC"/>
    <w:rsid w:val="00C7427B"/>
    <w:rsid w:val="00C9479B"/>
    <w:rsid w:val="00CF4E2B"/>
    <w:rsid w:val="00D047CE"/>
    <w:rsid w:val="00D53524"/>
    <w:rsid w:val="00D859E0"/>
    <w:rsid w:val="00DA3D4C"/>
    <w:rsid w:val="00DA51FC"/>
    <w:rsid w:val="00DE570B"/>
    <w:rsid w:val="00DF2516"/>
    <w:rsid w:val="00E875B7"/>
    <w:rsid w:val="00E91B72"/>
    <w:rsid w:val="00EA60FF"/>
    <w:rsid w:val="00EC205B"/>
    <w:rsid w:val="00EE7CB4"/>
    <w:rsid w:val="00F074EA"/>
    <w:rsid w:val="00FA41C3"/>
    <w:rsid w:val="00FF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6C80"/>
  <w15:docId w15:val="{45C0030B-913E-4A14-AED0-426C1295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11B8A"/>
    <w:pPr>
      <w:keepNext/>
      <w:jc w:val="center"/>
      <w:outlineLvl w:val="1"/>
    </w:pPr>
    <w:rPr>
      <w:rFonts w:ascii="Comic Sans MS" w:hAnsi="Comic Sans MS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11B8A"/>
    <w:rPr>
      <w:rFonts w:ascii="Comic Sans MS" w:eastAsia="Times New Roman" w:hAnsi="Comic Sans MS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15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42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27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47A6C-6353-477E-A0D5-E627D7C6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D2N</dc:creator>
  <cp:lastModifiedBy>Magali THIEULENT</cp:lastModifiedBy>
  <cp:revision>1</cp:revision>
  <cp:lastPrinted>2022-12-16T09:56:00Z</cp:lastPrinted>
  <dcterms:created xsi:type="dcterms:W3CDTF">2020-11-26T13:58:00Z</dcterms:created>
  <dcterms:modified xsi:type="dcterms:W3CDTF">2022-12-16T09:56:00Z</dcterms:modified>
</cp:coreProperties>
</file>